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851"/>
        </w:tabs>
        <w:spacing w:after="0" w:line="24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ใบส่งตรวจทางเวชศาสตร์นิวเคลียร์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50800</wp:posOffset>
                </wp:positionV>
                <wp:extent cx="3228975" cy="146812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37863" y="3052290"/>
                          <a:ext cx="3216275" cy="1455420"/>
                        </a:xfrm>
                        <a:custGeom>
                          <a:rect b="b" l="l" r="r" t="t"/>
                          <a:pathLst>
                            <a:path extrusionOk="0" h="1455420" w="3216275">
                              <a:moveTo>
                                <a:pt x="0" y="0"/>
                              </a:moveTo>
                              <a:lnTo>
                                <a:pt x="0" y="1455420"/>
                              </a:lnTo>
                              <a:lnTo>
                                <a:pt x="3216275" y="1455420"/>
                              </a:lnTo>
                              <a:lnTo>
                                <a:pt x="3216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240" w:line="240"/>
                              <w:ind w:left="0" w:right="0" w:firstLine="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วันที่..............................................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240" w:line="240"/>
                              <w:ind w:left="0" w:right="0" w:firstLine="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ชื่อผู้ป่วย............................................................................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240" w:line="240"/>
                              <w:ind w:left="0" w:right="0" w:firstLine="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HN.........................................   อายุ.........................ปี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50800</wp:posOffset>
                </wp:positionV>
                <wp:extent cx="3228975" cy="146812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8975" cy="1468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leader="none" w:pos="851"/>
        </w:tabs>
        <w:spacing w:after="0" w:line="240" w:lineRule="auto"/>
        <w:rPr>
          <w:rFonts w:ascii="Sarabun" w:cs="Sarabun" w:eastAsia="Sarabun" w:hAnsi="Sarabun"/>
          <w:color w:val="ff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หน่วยตรวจเวชศาสตร์นิวเคลียร์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ศูนย์มะเร็งหาดใหญ่-นาหม่อม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851"/>
        </w:tabs>
        <w:spacing w:after="0" w:line="240" w:lineRule="auto"/>
        <w:rPr>
          <w:rFonts w:ascii="Sarabun" w:cs="Sarabun" w:eastAsia="Sarabun" w:hAnsi="Sarabun"/>
          <w:color w:val="ff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โทร 074-273100 ต่อ xxxx</w:t>
      </w:r>
    </w:p>
    <w:p w:rsidR="00000000" w:rsidDel="00000000" w:rsidP="00000000" w:rsidRDefault="00000000" w:rsidRPr="00000000" w14:paraId="00000005">
      <w:pPr>
        <w:tabs>
          <w:tab w:val="left" w:leader="none" w:pos="851"/>
        </w:tabs>
        <w:spacing w:after="0" w:line="240" w:lineRule="auto"/>
        <w:rPr>
          <w:rFonts w:ascii="Sarabun" w:cs="Sarabun" w:eastAsia="Sarabun" w:hAnsi="Sarabu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678"/>
        </w:tabs>
        <w:spacing w:after="0" w:line="24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OPD...........................................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Ward........................................... </w:t>
      </w:r>
    </w:p>
    <w:p w:rsidR="00000000" w:rsidDel="00000000" w:rsidP="00000000" w:rsidRDefault="00000000" w:rsidRPr="00000000" w14:paraId="00000007">
      <w:pPr>
        <w:tabs>
          <w:tab w:val="left" w:leader="none" w:pos="4678"/>
        </w:tabs>
        <w:spacing w:after="0" w:line="24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สภาพผู้ป่วย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เดินได้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รถนั่ง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เปลนอน</w:t>
      </w:r>
    </w:p>
    <w:p w:rsidR="00000000" w:rsidDel="00000000" w:rsidP="00000000" w:rsidRDefault="00000000" w:rsidRPr="00000000" w14:paraId="00000008">
      <w:pPr>
        <w:tabs>
          <w:tab w:val="left" w:leader="none" w:pos="4678"/>
        </w:tabs>
        <w:spacing w:after="0" w:line="240" w:lineRule="auto"/>
        <w:rPr>
          <w:rFonts w:ascii="Sarabun" w:cs="Sarabun" w:eastAsia="Sarabun" w:hAnsi="Sarabun"/>
          <w:sz w:val="28"/>
          <w:szCs w:val="28"/>
          <w:u w:val="single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สิทธิ์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บัตรทอง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ข้าราชการ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ประกันสังคม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อื่น ๆ.....................</w:t>
        <w:tab/>
      </w:r>
      <w:r w:rsidDel="00000000" w:rsidR="00000000" w:rsidRPr="00000000">
        <w:rPr>
          <w:rFonts w:ascii="Sarabun" w:cs="Sarabun" w:eastAsia="Sarabun" w:hAnsi="Sarabun"/>
          <w:sz w:val="28"/>
          <w:szCs w:val="28"/>
          <w:u w:val="single"/>
          <w:rtl w:val="0"/>
        </w:rPr>
        <w:t xml:space="preserve">***คนไข้เด็ก (อายุ &lt;15 ปี) ต้องทำการเปิดเส้น IV มาก่อนและมี</w:t>
      </w:r>
    </w:p>
    <w:p w:rsidR="00000000" w:rsidDel="00000000" w:rsidP="00000000" w:rsidRDefault="00000000" w:rsidRPr="00000000" w14:paraId="00000009">
      <w:pPr>
        <w:tabs>
          <w:tab w:val="left" w:leader="none" w:pos="4678"/>
        </w:tabs>
        <w:spacing w:after="0" w:line="24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เบอร์โทรผู้ป่วย............................................................................................</w:t>
      </w: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Sarabun" w:cs="Sarabun" w:eastAsia="Sarabun" w:hAnsi="Sarabun"/>
          <w:sz w:val="28"/>
          <w:szCs w:val="28"/>
          <w:u w:val="single"/>
          <w:rtl w:val="0"/>
        </w:rPr>
        <w:t xml:space="preserve">แพทย์มาทำการ sedation ที่นาหม่อม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การวินิจฉัย...........................................................................................................................................................................................................................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ประวัติและอาการสำคัญ…………………………………………………………………………………............................................………………………………………..................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จุดประสงค์ในการส่งตรวจ....................................................................................................................................................................................................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แพทย์ผู้ส่งตรวจ....................................................................................  โทร..........................................................................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Sarabun" w:cs="Sarabun" w:eastAsia="Sarabun" w:hAnsi="Sarabun"/>
          <w:sz w:val="12"/>
          <w:szCs w:val="12"/>
        </w:rPr>
        <w:sectPr>
          <w:headerReference r:id="rId8" w:type="default"/>
          <w:pgSz w:h="16838" w:w="11906" w:orient="portrait"/>
          <w:pgMar w:bottom="567" w:top="567" w:left="567" w:right="567" w:header="283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THYROID</w:t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Thyroid scan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Thyroid uptake</w:t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Perchlorate washout test 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*ยังไม่เปิดให้บริการ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I-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131</w:t>
      </w:r>
      <w:r w:rsidDel="00000000" w:rsidR="00000000" w:rsidRPr="00000000">
        <w:rPr>
          <w:sz w:val="24"/>
          <w:szCs w:val="24"/>
          <w:rtl w:val="0"/>
        </w:rPr>
        <w:t xml:space="preserve"> total body scan</w:t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Bone scan</w:t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BRIAN</w:t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Brain scan (Tc-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99</w:t>
      </w:r>
      <w:r w:rsidDel="00000000" w:rsidR="00000000" w:rsidRPr="00000000">
        <w:rPr>
          <w:sz w:val="24"/>
          <w:szCs w:val="24"/>
          <w:rtl w:val="0"/>
        </w:rPr>
        <w:t xml:space="preserve">m ECD)</w:t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VP shunt scan</w:t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CSF scan</w:t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HEART</w:t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Gate blood pool imaging (MUGA scan)</w:t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Myocardial perfusion scan (Tc-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99</w:t>
      </w:r>
      <w:r w:rsidDel="00000000" w:rsidR="00000000" w:rsidRPr="00000000">
        <w:rPr>
          <w:sz w:val="24"/>
          <w:szCs w:val="24"/>
          <w:rtl w:val="0"/>
        </w:rPr>
        <w:t xml:space="preserve">m MIBI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rest only</w:t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Myocardial perfusion scan (Tc-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99</w:t>
      </w:r>
      <w:r w:rsidDel="00000000" w:rsidR="00000000" w:rsidRPr="00000000">
        <w:rPr>
          <w:sz w:val="24"/>
          <w:szCs w:val="24"/>
          <w:rtl w:val="0"/>
        </w:rPr>
        <w:t xml:space="preserve">m MIBI)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rest and stress 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*Cardiologist ต้องมาทำ stress test ที่นาหม่อม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Tc-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99</w:t>
      </w:r>
      <w:r w:rsidDel="00000000" w:rsidR="00000000" w:rsidRPr="00000000">
        <w:rPr>
          <w:sz w:val="24"/>
          <w:szCs w:val="24"/>
          <w:rtl w:val="0"/>
        </w:rPr>
        <w:t xml:space="preserve">m PYP for cardiac amyloidosis 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*ยังไม่เปิดให้บริการ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Radionuclide venography</w:t>
      </w:r>
    </w:p>
    <w:p w:rsidR="00000000" w:rsidDel="00000000" w:rsidP="00000000" w:rsidRDefault="00000000" w:rsidRPr="00000000" w14:paraId="00000025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LUNG</w:t>
      </w:r>
    </w:p>
    <w:p w:rsidR="00000000" w:rsidDel="00000000" w:rsidP="00000000" w:rsidRDefault="00000000" w:rsidRPr="00000000" w14:paraId="0000002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Lung ventilation/perfusion scan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*ยังไม่เปิดให้บริการ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Lung perfusion only scan</w:t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Lung shunting scan-hepatic tumor</w:t>
      </w:r>
    </w:p>
    <w:p w:rsidR="00000000" w:rsidDel="00000000" w:rsidP="00000000" w:rsidRDefault="00000000" w:rsidRPr="00000000" w14:paraId="0000002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Lung aspiration scan</w:t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KUB</w:t>
      </w:r>
    </w:p>
    <w:p w:rsidR="00000000" w:rsidDel="00000000" w:rsidP="00000000" w:rsidRDefault="00000000" w:rsidRPr="00000000" w14:paraId="0000002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Renal scan and renogram (Tc-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99</w:t>
      </w:r>
      <w:r w:rsidDel="00000000" w:rsidR="00000000" w:rsidRPr="00000000">
        <w:rPr>
          <w:sz w:val="24"/>
          <w:szCs w:val="24"/>
          <w:rtl w:val="0"/>
        </w:rPr>
        <w:t xml:space="preserve">m DTPA)</w:t>
      </w:r>
    </w:p>
    <w:p w:rsidR="00000000" w:rsidDel="00000000" w:rsidP="00000000" w:rsidRDefault="00000000" w:rsidRPr="00000000" w14:paraId="0000002E">
      <w:pPr>
        <w:spacing w:after="0" w:line="24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◻ Renal scan and renogram (Tc-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99</w:t>
      </w:r>
      <w:r w:rsidDel="00000000" w:rsidR="00000000" w:rsidRPr="00000000">
        <w:rPr>
          <w:sz w:val="24"/>
          <w:szCs w:val="24"/>
          <w:rtl w:val="0"/>
        </w:rPr>
        <w:t xml:space="preserve">m MAG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Renal cortical scan (Tc-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99</w:t>
      </w:r>
      <w:r w:rsidDel="00000000" w:rsidR="00000000" w:rsidRPr="00000000">
        <w:rPr>
          <w:sz w:val="24"/>
          <w:szCs w:val="24"/>
          <w:rtl w:val="0"/>
        </w:rPr>
        <w:t xml:space="preserve">m DMSA)</w:t>
      </w:r>
    </w:p>
    <w:p w:rsidR="00000000" w:rsidDel="00000000" w:rsidP="00000000" w:rsidRDefault="00000000" w:rsidRPr="00000000" w14:paraId="0000003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Diuretic renal scan and renogram</w:t>
      </w:r>
    </w:p>
    <w:p w:rsidR="00000000" w:rsidDel="00000000" w:rsidP="00000000" w:rsidRDefault="00000000" w:rsidRPr="00000000" w14:paraId="0000003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Captopril renogram</w:t>
      </w:r>
    </w:p>
    <w:p w:rsidR="00000000" w:rsidDel="00000000" w:rsidP="00000000" w:rsidRDefault="00000000" w:rsidRPr="00000000" w14:paraId="0000003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Radionuclide cystography (direct)</w:t>
      </w:r>
    </w:p>
    <w:p w:rsidR="00000000" w:rsidDel="00000000" w:rsidP="00000000" w:rsidRDefault="00000000" w:rsidRPr="00000000" w14:paraId="0000003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Radionuclide cystography (indirect)</w:t>
      </w:r>
    </w:p>
    <w:p w:rsidR="00000000" w:rsidDel="00000000" w:rsidP="00000000" w:rsidRDefault="00000000" w:rsidRPr="00000000" w14:paraId="0000003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Testicular scan</w:t>
      </w:r>
    </w:p>
    <w:p w:rsidR="00000000" w:rsidDel="00000000" w:rsidP="00000000" w:rsidRDefault="00000000" w:rsidRPr="00000000" w14:paraId="00000035">
      <w:pPr>
        <w:spacing w:after="0" w:line="240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GI</w:t>
      </w:r>
    </w:p>
    <w:p w:rsidR="00000000" w:rsidDel="00000000" w:rsidP="00000000" w:rsidRDefault="00000000" w:rsidRPr="00000000" w14:paraId="0000003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Gl bleeding scan</w:t>
      </w:r>
    </w:p>
    <w:p w:rsidR="00000000" w:rsidDel="00000000" w:rsidP="00000000" w:rsidRDefault="00000000" w:rsidRPr="00000000" w14:paraId="0000003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Esophageal transit scan</w:t>
      </w:r>
    </w:p>
    <w:p w:rsidR="00000000" w:rsidDel="00000000" w:rsidP="00000000" w:rsidRDefault="00000000" w:rsidRPr="00000000" w14:paraId="0000003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Gastric emptying time scan 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*ยังไม่เปิดให้บริการ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Gastro-esophageal reflux scan</w:t>
      </w:r>
    </w:p>
    <w:p w:rsidR="00000000" w:rsidDel="00000000" w:rsidP="00000000" w:rsidRDefault="00000000" w:rsidRPr="00000000" w14:paraId="0000003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Protein losing enteropathy scan (Tc-99m human serum albumin)</w:t>
      </w:r>
    </w:p>
    <w:p w:rsidR="00000000" w:rsidDel="00000000" w:rsidP="00000000" w:rsidRDefault="00000000" w:rsidRPr="00000000" w14:paraId="0000003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Hepatobilliary scan</w:t>
      </w:r>
    </w:p>
    <w:p w:rsidR="00000000" w:rsidDel="00000000" w:rsidP="00000000" w:rsidRDefault="00000000" w:rsidRPr="00000000" w14:paraId="0000003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Liver scan</w:t>
      </w:r>
    </w:p>
    <w:p w:rsidR="00000000" w:rsidDel="00000000" w:rsidP="00000000" w:rsidRDefault="00000000" w:rsidRPr="00000000" w14:paraId="0000003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Meckel’s diverticulum scan</w:t>
      </w:r>
    </w:p>
    <w:p w:rsidR="00000000" w:rsidDel="00000000" w:rsidP="00000000" w:rsidRDefault="00000000" w:rsidRPr="00000000" w14:paraId="0000003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Spleen scan (Tc-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99</w:t>
      </w:r>
      <w:r w:rsidDel="00000000" w:rsidR="00000000" w:rsidRPr="00000000">
        <w:rPr>
          <w:sz w:val="24"/>
          <w:szCs w:val="24"/>
          <w:rtl w:val="0"/>
        </w:rPr>
        <w:t xml:space="preserve">m heat-damaged RBC) 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*ยังไม่เปิดให้บริการ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Pleuroperitoneal scan</w:t>
      </w:r>
    </w:p>
    <w:p w:rsidR="00000000" w:rsidDel="00000000" w:rsidP="00000000" w:rsidRDefault="00000000" w:rsidRPr="00000000" w14:paraId="0000004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Parotid/salivary scan</w:t>
      </w:r>
    </w:p>
    <w:p w:rsidR="00000000" w:rsidDel="00000000" w:rsidP="00000000" w:rsidRDefault="00000000" w:rsidRPr="00000000" w14:paraId="00000042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TUMOR</w:t>
      </w:r>
    </w:p>
    <w:p w:rsidR="00000000" w:rsidDel="00000000" w:rsidP="00000000" w:rsidRDefault="00000000" w:rsidRPr="00000000" w14:paraId="0000004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Parathyroid scan</w:t>
      </w:r>
    </w:p>
    <w:p w:rsidR="00000000" w:rsidDel="00000000" w:rsidP="00000000" w:rsidRDefault="00000000" w:rsidRPr="00000000" w14:paraId="0000004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Gallium scan</w:t>
      </w:r>
    </w:p>
    <w:p w:rsidR="00000000" w:rsidDel="00000000" w:rsidP="00000000" w:rsidRDefault="00000000" w:rsidRPr="00000000" w14:paraId="0000004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I-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131</w:t>
      </w:r>
      <w:r w:rsidDel="00000000" w:rsidR="00000000" w:rsidRPr="00000000">
        <w:rPr>
          <w:sz w:val="24"/>
          <w:szCs w:val="24"/>
          <w:rtl w:val="0"/>
        </w:rPr>
        <w:t xml:space="preserve"> MIBG scan 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*ยังไม่เปิดให้บริการ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Sentinel node scan</w:t>
      </w:r>
    </w:p>
    <w:p w:rsidR="00000000" w:rsidDel="00000000" w:rsidP="00000000" w:rsidRDefault="00000000" w:rsidRPr="00000000" w14:paraId="0000004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Tumor scan (Tc-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99</w:t>
      </w:r>
      <w:r w:rsidDel="00000000" w:rsidR="00000000" w:rsidRPr="00000000">
        <w:rPr>
          <w:sz w:val="24"/>
          <w:szCs w:val="24"/>
          <w:rtl w:val="0"/>
        </w:rPr>
        <w:t xml:space="preserve">m MIBI whole body scan)</w:t>
      </w:r>
    </w:p>
    <w:p w:rsidR="00000000" w:rsidDel="00000000" w:rsidP="00000000" w:rsidRDefault="00000000" w:rsidRPr="00000000" w14:paraId="0000004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Somatostatin receptor scan (Tc-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99</w:t>
      </w:r>
      <w:r w:rsidDel="00000000" w:rsidR="00000000" w:rsidRPr="00000000">
        <w:rPr>
          <w:sz w:val="24"/>
          <w:szCs w:val="24"/>
          <w:rtl w:val="0"/>
        </w:rPr>
        <w:t xml:space="preserve">m Hynic-TOC/Octreoscan)</w:t>
      </w:r>
    </w:p>
    <w:p w:rsidR="00000000" w:rsidDel="00000000" w:rsidP="00000000" w:rsidRDefault="00000000" w:rsidRPr="00000000" w14:paraId="0000004A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MISCELLANEOUS</w:t>
      </w:r>
    </w:p>
    <w:p w:rsidR="00000000" w:rsidDel="00000000" w:rsidP="00000000" w:rsidRDefault="00000000" w:rsidRPr="00000000" w14:paraId="0000004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Lymphoscintigraphy</w:t>
      </w:r>
    </w:p>
    <w:p w:rsidR="00000000" w:rsidDel="00000000" w:rsidP="00000000" w:rsidRDefault="00000000" w:rsidRPr="00000000" w14:paraId="0000004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Bone marrow scan</w:t>
      </w:r>
    </w:p>
    <w:p w:rsidR="00000000" w:rsidDel="00000000" w:rsidP="00000000" w:rsidRDefault="00000000" w:rsidRPr="00000000" w14:paraId="0000004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◻ WBC scan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*ยังไม่เปิดให้บริการ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Sarabun" w:cs="Sarabun" w:eastAsia="Sarabun" w:hAnsi="Sarabu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Sarabun" w:cs="Sarabun" w:eastAsia="Sarabun" w:hAnsi="Sarabun"/>
          <w:sz w:val="28"/>
          <w:szCs w:val="28"/>
        </w:rPr>
        <w:sectPr>
          <w:type w:val="continuous"/>
          <w:pgSz w:h="16838" w:w="11906" w:orient="portrait"/>
          <w:pgMar w:bottom="567" w:top="567" w:left="567" w:right="567" w:header="227" w:footer="708"/>
          <w:cols w:equalWidth="0" w:num="2">
            <w:col w:space="708" w:w="5031.999999999999"/>
            <w:col w:space="0" w:w="5031.999999999999"/>
          </w:cols>
        </w:sect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อื่น ๆ (โปรดโทรสอบถามก่อน)..........................................................</w:t>
      </w:r>
    </w:p>
    <w:p w:rsidR="00000000" w:rsidDel="00000000" w:rsidP="00000000" w:rsidRDefault="00000000" w:rsidRPr="00000000" w14:paraId="0000005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67" w:top="567" w:left="567" w:right="56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Version 3 ปรับปรุง 31/8/66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F5B38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E00D40"/>
    <w:pPr>
      <w:spacing w:after="0" w:line="240" w:lineRule="auto"/>
    </w:pPr>
    <w:rPr>
      <w:rFonts w:ascii="Tahoma" w:cs="Angsana New" w:hAnsi="Tahoma"/>
      <w:sz w:val="16"/>
      <w:szCs w:val="20"/>
    </w:rPr>
  </w:style>
  <w:style w:type="character" w:styleId="a4" w:customStyle="1">
    <w:name w:val="ข้อความบอลลูน อักขระ"/>
    <w:basedOn w:val="a0"/>
    <w:link w:val="a3"/>
    <w:uiPriority w:val="99"/>
    <w:semiHidden w:val="1"/>
    <w:rsid w:val="00E00D40"/>
    <w:rPr>
      <w:rFonts w:ascii="Tahoma" w:cs="Angsana New" w:hAnsi="Tahoma"/>
      <w:sz w:val="16"/>
      <w:szCs w:val="20"/>
    </w:rPr>
  </w:style>
  <w:style w:type="paragraph" w:styleId="a5">
    <w:name w:val="header"/>
    <w:basedOn w:val="a"/>
    <w:link w:val="a6"/>
    <w:uiPriority w:val="99"/>
    <w:unhideWhenUsed w:val="1"/>
    <w:rsid w:val="00B06684"/>
    <w:pPr>
      <w:tabs>
        <w:tab w:val="center" w:pos="4513"/>
        <w:tab w:val="right" w:pos="9026"/>
      </w:tabs>
      <w:spacing w:after="0" w:line="240" w:lineRule="auto"/>
    </w:pPr>
  </w:style>
  <w:style w:type="character" w:styleId="a6" w:customStyle="1">
    <w:name w:val="หัวกระดาษ อักขระ"/>
    <w:basedOn w:val="a0"/>
    <w:link w:val="a5"/>
    <w:uiPriority w:val="99"/>
    <w:rsid w:val="00B06684"/>
  </w:style>
  <w:style w:type="paragraph" w:styleId="a7">
    <w:name w:val="footer"/>
    <w:basedOn w:val="a"/>
    <w:link w:val="a8"/>
    <w:uiPriority w:val="99"/>
    <w:unhideWhenUsed w:val="1"/>
    <w:rsid w:val="00B06684"/>
    <w:pPr>
      <w:tabs>
        <w:tab w:val="center" w:pos="4513"/>
        <w:tab w:val="right" w:pos="9026"/>
      </w:tabs>
      <w:spacing w:after="0" w:line="240" w:lineRule="auto"/>
    </w:pPr>
  </w:style>
  <w:style w:type="character" w:styleId="a8" w:customStyle="1">
    <w:name w:val="ท้ายกระดาษ อักขระ"/>
    <w:basedOn w:val="a0"/>
    <w:link w:val="a7"/>
    <w:uiPriority w:val="99"/>
    <w:rsid w:val="00B0668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ZS0bsNVY7oV2V8ydsHUnc956nQ==">CgMxLjAyCGguZ2pkZ3hzOAByITFuV1NsMktIQnFvTkR1Z19fOGI1S1l0YWRkN291S0d1ZA==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2020-09-08T06:34:00Z</dcterms:created>
  <dc:creator>admin</dc:creator>
</cp:coreProperties>
</file>